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76420A9" w:rsidR="00421E32" w:rsidRPr="008B1523" w:rsidRDefault="00C44890" w:rsidP="004F58CB">
      <w:pPr>
        <w:spacing w:before="1200" w:after="2400"/>
        <w:jc w:val="center"/>
        <w:rPr>
          <w:rFonts w:asciiTheme="minorHAnsi" w:hAnsiTheme="minorHAnsi" w:cstheme="minorHAnsi"/>
          <w:b/>
          <w:sz w:val="36"/>
          <w:szCs w:val="36"/>
          <w:highlight w:val="yellow"/>
          <w:lang w:val="en-GB"/>
        </w:rPr>
      </w:pPr>
      <w:r w:rsidRPr="008B1523">
        <w:rPr>
          <w:rFonts w:asciiTheme="minorHAnsi" w:hAnsiTheme="minorHAnsi" w:cstheme="minorHAnsi"/>
          <w:b/>
          <w:sz w:val="36"/>
          <w:szCs w:val="36"/>
          <w:highlight w:val="yellow"/>
          <w:lang w:val="en-GB"/>
        </w:rPr>
        <w:t>REQUEST FOR PROPOSAL</w:t>
      </w:r>
      <w:r w:rsidRPr="008B1523">
        <w:rPr>
          <w:rFonts w:asciiTheme="minorHAnsi" w:hAnsiTheme="minorHAnsi" w:cstheme="minorHAnsi"/>
          <w:b/>
          <w:sz w:val="36"/>
          <w:szCs w:val="36"/>
          <w:highlight w:val="yellow"/>
          <w:lang w:val="en-GB"/>
        </w:rPr>
        <w:br/>
        <w:t xml:space="preserve">SPECIFICATION OF </w:t>
      </w:r>
      <w:r w:rsidR="007D7043" w:rsidRPr="008B1523">
        <w:rPr>
          <w:rFonts w:asciiTheme="minorHAnsi" w:hAnsiTheme="minorHAnsi" w:cstheme="minorHAnsi"/>
          <w:b/>
          <w:sz w:val="36"/>
          <w:szCs w:val="36"/>
          <w:highlight w:val="yellow"/>
          <w:lang w:val="en-GB"/>
        </w:rPr>
        <w:t>WORKS</w:t>
      </w:r>
    </w:p>
    <w:p w14:paraId="002A6A00" w14:textId="7F2A6D46" w:rsidR="004E36AD" w:rsidRPr="00EF65DB" w:rsidRDefault="004E36AD" w:rsidP="00D47CCE">
      <w:pPr>
        <w:tabs>
          <w:tab w:val="left" w:pos="2835"/>
        </w:tabs>
        <w:spacing w:before="240" w:after="240"/>
        <w:ind w:left="2835" w:hanging="2835"/>
        <w:jc w:val="center"/>
        <w:rPr>
          <w:lang w:val="en-GB" w:eastAsia="ko-KR"/>
        </w:rPr>
      </w:pPr>
      <w:r w:rsidRPr="00EF65DB">
        <w:rPr>
          <w:b/>
          <w:lang w:val="en-GB"/>
        </w:rPr>
        <w:t>Procurement No:</w:t>
      </w:r>
      <w:r w:rsidRPr="00EF65DB">
        <w:rPr>
          <w:lang w:val="en-GB"/>
        </w:rPr>
        <w:tab/>
      </w:r>
      <w:r w:rsidR="00EF65DB" w:rsidRPr="00EF65DB">
        <w:rPr>
          <w:rStyle w:val="Strong"/>
          <w:rFonts w:asciiTheme="minorHAnsi" w:hAnsiTheme="minorHAnsi" w:cstheme="minorHAnsi"/>
          <w:lang w:val="en-GB"/>
        </w:rPr>
        <w:t>41-w001-26</w:t>
      </w:r>
    </w:p>
    <w:p w14:paraId="5271E422" w14:textId="09544010" w:rsidR="00441DA5" w:rsidRPr="008B1523" w:rsidRDefault="00441DA5" w:rsidP="004E36AD">
      <w:pPr>
        <w:tabs>
          <w:tab w:val="left" w:pos="2835"/>
        </w:tabs>
        <w:spacing w:before="240" w:after="240"/>
        <w:ind w:left="2835" w:hanging="2835"/>
        <w:rPr>
          <w:rFonts w:ascii="Calibri" w:hAnsi="Calibri" w:cs="Calibri"/>
          <w:highlight w:val="yellow"/>
          <w:lang w:val="en-GB"/>
        </w:rPr>
      </w:pPr>
      <w:r w:rsidRPr="008B1523">
        <w:rPr>
          <w:rFonts w:ascii="Calibri" w:hAnsi="Calibri" w:cs="Calibri"/>
          <w:highlight w:val="yellow"/>
          <w:lang w:val="en-GB"/>
        </w:rPr>
        <w:br w:type="page"/>
      </w:r>
    </w:p>
    <w:p w14:paraId="08AF0BFE" w14:textId="77777777" w:rsidR="00C44890" w:rsidRPr="00B0535A" w:rsidRDefault="00C44890" w:rsidP="00C44890">
      <w:pPr>
        <w:pStyle w:val="Heading2"/>
      </w:pPr>
      <w:bookmarkStart w:id="0" w:name="_Toc419729571"/>
      <w:bookmarkStart w:id="1" w:name="_Toc11156577"/>
      <w:r w:rsidRPr="00B0535A">
        <w:lastRenderedPageBreak/>
        <w:t>Specification</w:t>
      </w:r>
      <w:bookmarkEnd w:id="0"/>
    </w:p>
    <w:p w14:paraId="3E6BBCE8" w14:textId="4D333F31" w:rsidR="00C44890" w:rsidRPr="00B0535A" w:rsidRDefault="00C44890" w:rsidP="00C44890">
      <w:pPr>
        <w:pStyle w:val="Heading3"/>
        <w:rPr>
          <w:lang w:val="en-GB"/>
        </w:rPr>
      </w:pPr>
      <w:bookmarkStart w:id="2" w:name="_Toc293504682"/>
      <w:bookmarkStart w:id="3" w:name="_Toc419729572"/>
      <w:bookmarkStart w:id="4" w:name="_Toc292659306"/>
      <w:r w:rsidRPr="00B0535A">
        <w:rPr>
          <w:lang w:val="en-GB"/>
        </w:rPr>
        <w:t>Background</w:t>
      </w:r>
      <w:bookmarkEnd w:id="2"/>
      <w:bookmarkEnd w:id="3"/>
    </w:p>
    <w:p w14:paraId="640D3A95" w14:textId="77777777" w:rsidR="002B3615" w:rsidRDefault="002B3615" w:rsidP="002B3615">
      <w:pPr>
        <w:pStyle w:val="NormalWeb"/>
      </w:pPr>
      <w:r>
        <w:t xml:space="preserve">The proposed Fish and Seafood Processing Plant at Bikenibeu is a strategic infrastructure development initiative by </w:t>
      </w:r>
      <w:r>
        <w:rPr>
          <w:rStyle w:val="whitespace-normal"/>
        </w:rPr>
        <w:t>Central Pacific Producers Limited</w:t>
      </w:r>
      <w:r>
        <w:t xml:space="preserve"> aimed at expanding and modernizing the company’s fish and seafood processing capacity to meet growing domestic and international market demand. The facility will be constructed as a </w:t>
      </w:r>
      <w:r>
        <w:rPr>
          <w:rStyle w:val="Strong"/>
        </w:rPr>
        <w:t>two-storey structure</w:t>
      </w:r>
      <w:r>
        <w:t xml:space="preserve">, comprising a </w:t>
      </w:r>
      <w:r>
        <w:rPr>
          <w:rStyle w:val="Strong"/>
        </w:rPr>
        <w:t>reinforced concrete ground floor</w:t>
      </w:r>
      <w:r>
        <w:t xml:space="preserve"> designed for heavy-duty processing operations and storage, with a </w:t>
      </w:r>
      <w:r>
        <w:rPr>
          <w:rStyle w:val="Strong"/>
        </w:rPr>
        <w:t>prefabricated second floor</w:t>
      </w:r>
      <w:r>
        <w:t xml:space="preserve"> to accommodate supporting operational and administrative functions.</w:t>
      </w:r>
    </w:p>
    <w:p w14:paraId="6A8D5505" w14:textId="77777777" w:rsidR="002B3615" w:rsidRDefault="002B3615" w:rsidP="002B3615">
      <w:pPr>
        <w:pStyle w:val="NormalWeb"/>
      </w:pPr>
      <w:r>
        <w:t>As demand for value-added seafood products continues to increase, the current processing capacity has become constrained in meeting production targets, export requirements, and market opportunities. The development of this modern processing plant will provide the infrastructure necessary to enhance operational efficiency, improve product handling standards, and increase output across CPPL’s range of fish and seafood products.</w:t>
      </w:r>
    </w:p>
    <w:p w14:paraId="4B039A6D" w14:textId="77777777" w:rsidR="002B3615" w:rsidRDefault="002B3615" w:rsidP="002B3615">
      <w:pPr>
        <w:pStyle w:val="NormalWeb"/>
      </w:pPr>
      <w:r>
        <w:t>The establishment of the processing plant is also aligned with national development priorities by strengthening the fisheries sector, adding value to locally harvested marine resources, and promoting sustainable economic growth within Kiribati’s blue economy framework.</w:t>
      </w:r>
    </w:p>
    <w:p w14:paraId="797E9E5E" w14:textId="77777777" w:rsidR="002B3615" w:rsidRPr="002B3615" w:rsidRDefault="002B3615" w:rsidP="002B3615">
      <w:pPr>
        <w:spacing w:before="100" w:beforeAutospacing="1" w:after="100" w:afterAutospacing="1"/>
        <w:rPr>
          <w:rFonts w:eastAsia="Times New Roman"/>
        </w:rPr>
      </w:pPr>
      <w:r w:rsidRPr="002B3615">
        <w:rPr>
          <w:rFonts w:eastAsia="Times New Roman"/>
        </w:rPr>
        <w:t>The primary objectives of the proposed Bikenibeu Processing Plant are to:</w:t>
      </w:r>
    </w:p>
    <w:p w14:paraId="098E7396" w14:textId="77777777" w:rsidR="002B3615" w:rsidRPr="002B3615" w:rsidRDefault="002B3615" w:rsidP="002B3615">
      <w:pPr>
        <w:numPr>
          <w:ilvl w:val="0"/>
          <w:numId w:val="16"/>
        </w:numPr>
        <w:spacing w:before="100" w:beforeAutospacing="1" w:after="100" w:afterAutospacing="1"/>
        <w:rPr>
          <w:rFonts w:eastAsia="Times New Roman"/>
        </w:rPr>
      </w:pPr>
      <w:r w:rsidRPr="002B3615">
        <w:rPr>
          <w:rFonts w:eastAsia="Times New Roman"/>
          <w:b/>
          <w:bCs/>
        </w:rPr>
        <w:t>Increase Production Capacity</w:t>
      </w:r>
      <w:r w:rsidRPr="002B3615">
        <w:rPr>
          <w:rFonts w:eastAsia="Times New Roman"/>
        </w:rPr>
        <w:br/>
        <w:t xml:space="preserve">Expand CPPL’s fish and seafood processing capability to maximize production output for domestic consumption and export markets. </w:t>
      </w:r>
    </w:p>
    <w:p w14:paraId="38F509A6" w14:textId="77777777" w:rsidR="002B3615" w:rsidRPr="002B3615" w:rsidRDefault="002B3615" w:rsidP="002B3615">
      <w:pPr>
        <w:numPr>
          <w:ilvl w:val="0"/>
          <w:numId w:val="16"/>
        </w:numPr>
        <w:spacing w:before="100" w:beforeAutospacing="1" w:after="100" w:afterAutospacing="1"/>
        <w:rPr>
          <w:rFonts w:eastAsia="Times New Roman"/>
        </w:rPr>
      </w:pPr>
      <w:r w:rsidRPr="002B3615">
        <w:rPr>
          <w:rFonts w:eastAsia="Times New Roman"/>
          <w:b/>
          <w:bCs/>
        </w:rPr>
        <w:t>Enhance Export Competitiveness</w:t>
      </w:r>
      <w:r w:rsidRPr="002B3615">
        <w:rPr>
          <w:rFonts w:eastAsia="Times New Roman"/>
        </w:rPr>
        <w:br/>
        <w:t xml:space="preserve">Improve processing standards, efficiency, and product quality to meet international export requirements and market expectations. </w:t>
      </w:r>
    </w:p>
    <w:p w14:paraId="2B7FFC13" w14:textId="77777777" w:rsidR="002B3615" w:rsidRPr="002B3615" w:rsidRDefault="002B3615" w:rsidP="002B3615">
      <w:pPr>
        <w:numPr>
          <w:ilvl w:val="0"/>
          <w:numId w:val="16"/>
        </w:numPr>
        <w:spacing w:before="100" w:beforeAutospacing="1" w:after="100" w:afterAutospacing="1"/>
        <w:rPr>
          <w:rFonts w:eastAsia="Times New Roman"/>
        </w:rPr>
      </w:pPr>
      <w:r w:rsidRPr="002B3615">
        <w:rPr>
          <w:rFonts w:eastAsia="Times New Roman"/>
          <w:b/>
          <w:bCs/>
        </w:rPr>
        <w:t>Support Local Fishermen and Fishing Industry</w:t>
      </w:r>
      <w:r w:rsidRPr="002B3615">
        <w:rPr>
          <w:rFonts w:eastAsia="Times New Roman"/>
        </w:rPr>
        <w:br/>
        <w:t xml:space="preserve">Create a stronger and more reliable market for locally caught fish and seafood, thereby increasing income opportunities for local fishermen and supporting the broader fishing industry. </w:t>
      </w:r>
    </w:p>
    <w:p w14:paraId="67F6256A" w14:textId="22494DFB" w:rsidR="002B3615" w:rsidRPr="002B3615" w:rsidRDefault="002B3615" w:rsidP="002B3615">
      <w:pPr>
        <w:numPr>
          <w:ilvl w:val="0"/>
          <w:numId w:val="16"/>
        </w:numPr>
        <w:spacing w:before="100" w:beforeAutospacing="1" w:after="100" w:afterAutospacing="1"/>
        <w:rPr>
          <w:rFonts w:eastAsia="Times New Roman"/>
        </w:rPr>
      </w:pPr>
      <w:r w:rsidRPr="002B3615">
        <w:rPr>
          <w:rFonts w:eastAsia="Times New Roman"/>
          <w:b/>
          <w:bCs/>
        </w:rPr>
        <w:t>Generate Employment Opportunities</w:t>
      </w:r>
      <w:r w:rsidRPr="002B3615">
        <w:rPr>
          <w:rFonts w:eastAsia="Times New Roman"/>
        </w:rPr>
        <w:br/>
        <w:t xml:space="preserve">Create new direct and indirect employment opportunities for the people of Kiribati through plant </w:t>
      </w:r>
      <w:r>
        <w:rPr>
          <w:rFonts w:eastAsia="Times New Roman"/>
        </w:rPr>
        <w:t xml:space="preserve">and processing </w:t>
      </w:r>
      <w:r w:rsidRPr="002B3615">
        <w:rPr>
          <w:rFonts w:eastAsia="Times New Roman"/>
        </w:rPr>
        <w:t xml:space="preserve">operations, logistics, administration, and associated support services. </w:t>
      </w:r>
    </w:p>
    <w:p w14:paraId="69063C68" w14:textId="32AEC322" w:rsidR="002B3615" w:rsidRPr="002B3615" w:rsidRDefault="002B3615" w:rsidP="002B3615">
      <w:pPr>
        <w:numPr>
          <w:ilvl w:val="0"/>
          <w:numId w:val="16"/>
        </w:numPr>
        <w:spacing w:before="100" w:beforeAutospacing="1" w:after="100" w:afterAutospacing="1"/>
        <w:rPr>
          <w:rFonts w:eastAsia="Times New Roman"/>
        </w:rPr>
      </w:pPr>
      <w:r w:rsidRPr="002B3615">
        <w:rPr>
          <w:rFonts w:eastAsia="Times New Roman"/>
          <w:b/>
          <w:bCs/>
        </w:rPr>
        <w:t>Promote Economic Development</w:t>
      </w:r>
      <w:r w:rsidRPr="002B3615">
        <w:rPr>
          <w:rFonts w:eastAsia="Times New Roman"/>
        </w:rPr>
        <w:br/>
        <w:t>Contribute to national economic growth through increased export revenue, import substitution, expanded fisheries sector activity</w:t>
      </w:r>
      <w:r>
        <w:rPr>
          <w:rFonts w:eastAsia="Times New Roman"/>
        </w:rPr>
        <w:t xml:space="preserve"> and dividend</w:t>
      </w:r>
    </w:p>
    <w:p w14:paraId="2F484703" w14:textId="77777777" w:rsidR="002B3615" w:rsidRPr="002B3615" w:rsidRDefault="002B3615" w:rsidP="002B3615">
      <w:pPr>
        <w:numPr>
          <w:ilvl w:val="0"/>
          <w:numId w:val="16"/>
        </w:numPr>
        <w:spacing w:before="100" w:beforeAutospacing="1" w:after="100" w:afterAutospacing="1"/>
        <w:rPr>
          <w:rFonts w:eastAsia="Times New Roman"/>
        </w:rPr>
      </w:pPr>
      <w:r w:rsidRPr="002B3615">
        <w:rPr>
          <w:rFonts w:eastAsia="Times New Roman"/>
          <w:b/>
          <w:bCs/>
        </w:rPr>
        <w:t>Improve Value Addition to Marine Resources</w:t>
      </w:r>
      <w:r w:rsidRPr="002B3615">
        <w:rPr>
          <w:rFonts w:eastAsia="Times New Roman"/>
        </w:rPr>
        <w:br/>
        <w:t>Enable greater processing and value-adding of fishery products locally rather than exporting raw materials, thereby retaining more economic value within Kiribati.</w:t>
      </w:r>
    </w:p>
    <w:p w14:paraId="4ED7A161" w14:textId="77777777" w:rsidR="002B3615" w:rsidRDefault="002B3615" w:rsidP="002B3615">
      <w:pPr>
        <w:pStyle w:val="NormalWeb"/>
      </w:pPr>
    </w:p>
    <w:p w14:paraId="24A7EEAB" w14:textId="3B60254B" w:rsidR="00C44890" w:rsidRPr="002B3615" w:rsidRDefault="00C44890" w:rsidP="00C44890"/>
    <w:p w14:paraId="000280F4" w14:textId="1A2FB770" w:rsidR="00C44890" w:rsidRPr="00B0535A" w:rsidRDefault="002A4740" w:rsidP="00C44890">
      <w:pPr>
        <w:pStyle w:val="Heading3"/>
        <w:rPr>
          <w:rFonts w:cs="Calibri"/>
          <w:lang w:val="en-GB"/>
        </w:rPr>
      </w:pPr>
      <w:bookmarkStart w:id="5" w:name="_Toc312171709"/>
      <w:r w:rsidRPr="00B0535A">
        <w:rPr>
          <w:rFonts w:cs="Calibri"/>
          <w:lang w:val="en-GB"/>
        </w:rPr>
        <w:lastRenderedPageBreak/>
        <w:t>Requirements</w:t>
      </w:r>
    </w:p>
    <w:p w14:paraId="63B9B8A8" w14:textId="25F87CEC" w:rsidR="002A4740" w:rsidRDefault="00C44890" w:rsidP="00C44890">
      <w:pPr>
        <w:rPr>
          <w:lang w:val="en-GB"/>
        </w:rPr>
      </w:pPr>
      <w:bookmarkStart w:id="6" w:name="_Toc308102003"/>
      <w:r w:rsidRPr="00B0535A">
        <w:rPr>
          <w:lang w:val="en-GB"/>
        </w:rPr>
        <w:t>All supporting documentation must be in English.</w:t>
      </w:r>
    </w:p>
    <w:p w14:paraId="690B8224" w14:textId="0160E91A" w:rsidR="008F1627" w:rsidRPr="00B0535A" w:rsidRDefault="008F1627" w:rsidP="00C44890">
      <w:pPr>
        <w:rPr>
          <w:lang w:val="en-GB"/>
        </w:rPr>
      </w:pPr>
      <w:r>
        <w:rPr>
          <w:lang w:val="en-GB"/>
        </w:rPr>
        <w:t>Refer to the RFP instructions on how to submit proposal.</w:t>
      </w:r>
    </w:p>
    <w:p w14:paraId="65A62D34" w14:textId="4B8B85B1" w:rsidR="00C44890" w:rsidRPr="00B0535A" w:rsidRDefault="00272E3F" w:rsidP="00C44890">
      <w:pPr>
        <w:pStyle w:val="Heading3"/>
        <w:rPr>
          <w:rFonts w:cs="Calibri"/>
          <w:lang w:val="en-GB"/>
        </w:rPr>
      </w:pPr>
      <w:bookmarkStart w:id="7" w:name="_Toc419729577"/>
      <w:bookmarkEnd w:id="6"/>
      <w:r w:rsidRPr="00B0535A">
        <w:rPr>
          <w:rFonts w:cs="Calibri"/>
          <w:lang w:val="en-GB"/>
        </w:rPr>
        <w:t>Related</w:t>
      </w:r>
      <w:r w:rsidR="00C44890" w:rsidRPr="00B0535A">
        <w:rPr>
          <w:rFonts w:cs="Calibri"/>
          <w:lang w:val="en-GB"/>
        </w:rPr>
        <w:t xml:space="preserve"> services</w:t>
      </w:r>
      <w:bookmarkEnd w:id="7"/>
    </w:p>
    <w:p w14:paraId="3321152F" w14:textId="4D3AB3BF" w:rsidR="00C44890" w:rsidRPr="00B0535A" w:rsidRDefault="004727A9" w:rsidP="00C44890">
      <w:pPr>
        <w:rPr>
          <w:lang w:val="en-GB"/>
        </w:rPr>
      </w:pPr>
      <w:r>
        <w:rPr>
          <w:lang w:val="en-GB"/>
        </w:rPr>
        <w:t xml:space="preserve">If there are any that related to the project such as shipment logistics of the construction materials, </w:t>
      </w:r>
      <w:r w:rsidR="001C798A">
        <w:rPr>
          <w:lang w:val="en-GB"/>
        </w:rPr>
        <w:t>provision of workmanship and material warranties, rectification of defects during the Liability Period and etc.</w:t>
      </w:r>
    </w:p>
    <w:p w14:paraId="3F5D8303" w14:textId="2747226F" w:rsidR="004727A9" w:rsidRDefault="00272E3F" w:rsidP="004727A9">
      <w:pPr>
        <w:pStyle w:val="Heading3"/>
        <w:rPr>
          <w:lang w:val="en-GB"/>
        </w:rPr>
      </w:pPr>
      <w:bookmarkStart w:id="8" w:name="_Toc419729578"/>
      <w:r w:rsidRPr="00B0535A">
        <w:rPr>
          <w:lang w:val="en-GB"/>
        </w:rPr>
        <w:t>Project</w:t>
      </w:r>
      <w:r w:rsidR="00C44890" w:rsidRPr="00B0535A">
        <w:rPr>
          <w:lang w:val="en-GB"/>
        </w:rPr>
        <w:t xml:space="preserve"> Time</w:t>
      </w:r>
      <w:bookmarkEnd w:id="8"/>
      <w:r w:rsidRPr="00B0535A">
        <w:rPr>
          <w:lang w:val="en-GB"/>
        </w:rPr>
        <w:t xml:space="preserve"> &amp; Final Delivery</w:t>
      </w:r>
    </w:p>
    <w:p w14:paraId="29E71FB2" w14:textId="2D74BF77" w:rsidR="004727A9" w:rsidRPr="00B0535A" w:rsidRDefault="001931E3" w:rsidP="00C44890">
      <w:pPr>
        <w:rPr>
          <w:lang w:val="en-GB"/>
        </w:rPr>
      </w:pPr>
      <w:r>
        <w:rPr>
          <w:lang w:val="en-GB"/>
        </w:rPr>
        <w:t>6 months after the signing of contract.</w:t>
      </w:r>
    </w:p>
    <w:bookmarkEnd w:id="4"/>
    <w:bookmarkEnd w:id="5"/>
    <w:p w14:paraId="625DFCD7" w14:textId="332CC24C" w:rsidR="00C44890" w:rsidRPr="00B0535A" w:rsidRDefault="00C44890" w:rsidP="00C44890">
      <w:pPr>
        <w:pStyle w:val="Heading2"/>
      </w:pPr>
      <w:r w:rsidRPr="00B0535A">
        <w:t xml:space="preserve">Description of the </w:t>
      </w:r>
      <w:r w:rsidR="00272E3F" w:rsidRPr="00B0535A">
        <w:t>Works</w:t>
      </w:r>
      <w:bookmarkEnd w:id="1"/>
    </w:p>
    <w:p w14:paraId="107815C1" w14:textId="77777777" w:rsidR="00C44890" w:rsidRPr="00B0535A" w:rsidRDefault="00C44890" w:rsidP="00C44890">
      <w:pPr>
        <w:rPr>
          <w:i/>
          <w:iCs/>
          <w:lang w:val="en-GB"/>
        </w:rPr>
      </w:pPr>
      <w:r w:rsidRPr="00B0535A">
        <w:rPr>
          <w:i/>
          <w:iCs/>
          <w:lang w:val="en-GB"/>
        </w:rPr>
        <w:t>Here, list all items to be Tendered</w:t>
      </w:r>
    </w:p>
    <w:p w14:paraId="69E741C9" w14:textId="06E2FDB3" w:rsidR="00C44890" w:rsidRPr="00B0535A" w:rsidRDefault="00C44890" w:rsidP="00C44890">
      <w:pPr>
        <w:rPr>
          <w:i/>
          <w:iCs/>
          <w:lang w:val="en-GB"/>
        </w:rPr>
      </w:pPr>
      <w:r w:rsidRPr="00B0535A">
        <w:rPr>
          <w:i/>
          <w:iCs/>
          <w:lang w:val="en-GB"/>
        </w:rPr>
        <w:t xml:space="preserve">(This part may be replaced by a </w:t>
      </w:r>
      <w:r w:rsidR="00114321">
        <w:rPr>
          <w:i/>
          <w:iCs/>
          <w:lang w:val="en-GB"/>
        </w:rPr>
        <w:t>Procuring Entity</w:t>
      </w:r>
      <w:r w:rsidR="00114321" w:rsidRPr="00B0535A">
        <w:rPr>
          <w:i/>
          <w:iCs/>
          <w:lang w:val="en-GB"/>
        </w:rPr>
        <w:t xml:space="preserve"> </w:t>
      </w:r>
      <w:r w:rsidR="00272E3F" w:rsidRPr="00B0535A">
        <w:rPr>
          <w:i/>
          <w:iCs/>
          <w:lang w:val="en-GB"/>
        </w:rPr>
        <w:t xml:space="preserve">or </w:t>
      </w:r>
      <w:r w:rsidRPr="00B0535A">
        <w:rPr>
          <w:i/>
          <w:iCs/>
          <w:lang w:val="en-GB"/>
        </w:rPr>
        <w:t xml:space="preserve">proprietary </w:t>
      </w:r>
      <w:r w:rsidR="00272E3F" w:rsidRPr="00B0535A">
        <w:rPr>
          <w:i/>
          <w:iCs/>
          <w:lang w:val="en-GB"/>
        </w:rPr>
        <w:t>Contractor</w:t>
      </w:r>
      <w:r w:rsidRPr="00B0535A">
        <w:rPr>
          <w:i/>
          <w:iCs/>
          <w:lang w:val="en-GB"/>
        </w:rPr>
        <w:t xml:space="preserve"> description)</w:t>
      </w:r>
    </w:p>
    <w:p w14:paraId="67D3B075" w14:textId="77777777" w:rsidR="00C44890" w:rsidRPr="00B0535A"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911"/>
        <w:gridCol w:w="2268"/>
      </w:tblGrid>
      <w:tr w:rsidR="00255437" w:rsidRPr="00B0535A" w14:paraId="7BA20976" w14:textId="59B94A2B" w:rsidTr="002554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55437" w:rsidRPr="00B0535A" w:rsidRDefault="00255437" w:rsidP="00C44890">
            <w:pPr>
              <w:rPr>
                <w:lang w:val="en-GB"/>
              </w:rPr>
            </w:pPr>
            <w:r w:rsidRPr="00B0535A">
              <w:rPr>
                <w:lang w:val="en-GB"/>
              </w:rPr>
              <w:t>Pos.</w:t>
            </w:r>
          </w:p>
        </w:tc>
        <w:tc>
          <w:tcPr>
            <w:tcW w:w="4678" w:type="dxa"/>
          </w:tcPr>
          <w:p w14:paraId="176179CC" w14:textId="77777777"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Description</w:t>
            </w:r>
          </w:p>
        </w:tc>
        <w:tc>
          <w:tcPr>
            <w:tcW w:w="1911" w:type="dxa"/>
          </w:tcPr>
          <w:p w14:paraId="7FE7D34C" w14:textId="558241B6"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Delivery Time (to be Tendered)</w:t>
            </w:r>
          </w:p>
        </w:tc>
        <w:tc>
          <w:tcPr>
            <w:tcW w:w="2268" w:type="dxa"/>
          </w:tcPr>
          <w:p w14:paraId="345F2A9D" w14:textId="307D1751"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Price (to be Tendered)</w:t>
            </w:r>
          </w:p>
        </w:tc>
      </w:tr>
      <w:tr w:rsidR="00255437" w:rsidRPr="00B0535A" w14:paraId="6E6D2AD2" w14:textId="41F29E74" w:rsidTr="00255437">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255437" w:rsidRPr="00B0535A" w:rsidRDefault="00255437" w:rsidP="00C44890">
            <w:pPr>
              <w:rPr>
                <w:b w:val="0"/>
                <w:bCs w:val="0"/>
                <w:lang w:val="en-GB"/>
              </w:rPr>
            </w:pPr>
            <w:r w:rsidRPr="00B0535A">
              <w:rPr>
                <w:b w:val="0"/>
                <w:bCs w:val="0"/>
                <w:lang w:val="en-GB"/>
              </w:rPr>
              <w:t>1</w:t>
            </w:r>
          </w:p>
        </w:tc>
        <w:tc>
          <w:tcPr>
            <w:tcW w:w="4678" w:type="dxa"/>
          </w:tcPr>
          <w:p w14:paraId="6A4A0819" w14:textId="13641519" w:rsidR="00255437" w:rsidRPr="00B0535A" w:rsidRDefault="003D6985"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Develop a detailed </w:t>
            </w:r>
            <w:r w:rsidR="001C798A">
              <w:rPr>
                <w:lang w:val="en-GB"/>
              </w:rPr>
              <w:t xml:space="preserve">design including all drawing requirements for </w:t>
            </w:r>
            <w:r w:rsidR="0086754E">
              <w:rPr>
                <w:lang w:val="en-GB"/>
              </w:rPr>
              <w:t>construction (</w:t>
            </w:r>
            <w:r w:rsidR="001C798A">
              <w:rPr>
                <w:lang w:val="en-GB"/>
              </w:rPr>
              <w:t>Structural, plumbing, electrical, etc) using the architectural design provided, to meet the requirement of the Building Permit.</w:t>
            </w:r>
          </w:p>
        </w:tc>
        <w:tc>
          <w:tcPr>
            <w:tcW w:w="1911" w:type="dxa"/>
          </w:tcPr>
          <w:p w14:paraId="7E3C67F5" w14:textId="72E1F4EB"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13B5A4AE"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774E0324" w14:textId="3A7B6733" w:rsidTr="00255437">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255437" w:rsidRPr="00B0535A" w:rsidRDefault="00255437" w:rsidP="00C44890">
            <w:pPr>
              <w:rPr>
                <w:b w:val="0"/>
                <w:bCs w:val="0"/>
                <w:lang w:val="en-GB"/>
              </w:rPr>
            </w:pPr>
            <w:r w:rsidRPr="00B0535A">
              <w:rPr>
                <w:b w:val="0"/>
                <w:bCs w:val="0"/>
                <w:lang w:val="en-GB"/>
              </w:rPr>
              <w:t>2</w:t>
            </w:r>
          </w:p>
        </w:tc>
        <w:tc>
          <w:tcPr>
            <w:tcW w:w="4678" w:type="dxa"/>
          </w:tcPr>
          <w:p w14:paraId="33F7DABB" w14:textId="264E4E31" w:rsidR="00255437" w:rsidRPr="00B0535A" w:rsidRDefault="003D6985"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Supply</w:t>
            </w:r>
            <w:r w:rsidR="00D40AAF">
              <w:rPr>
                <w:lang w:val="en-GB"/>
              </w:rPr>
              <w:t xml:space="preserve"> the </w:t>
            </w:r>
            <w:r w:rsidR="001C798A">
              <w:rPr>
                <w:lang w:val="en-GB"/>
              </w:rPr>
              <w:t>building materials, deliver to the site, build and erect/install the building as per the scope of works and detailed documentations, drawings</w:t>
            </w:r>
            <w:r w:rsidR="0086754E">
              <w:rPr>
                <w:lang w:val="en-GB"/>
              </w:rPr>
              <w:t>, specifications, etc.</w:t>
            </w:r>
          </w:p>
        </w:tc>
        <w:tc>
          <w:tcPr>
            <w:tcW w:w="1911" w:type="dxa"/>
          </w:tcPr>
          <w:p w14:paraId="78733891" w14:textId="617DE084"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2B32EE03"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B0535A" w:rsidRDefault="00C44890" w:rsidP="00C44890">
      <w:pPr>
        <w:rPr>
          <w:lang w:val="en-GB"/>
        </w:rPr>
      </w:pPr>
    </w:p>
    <w:p w14:paraId="04BCC1D7" w14:textId="77777777" w:rsidR="00C44890" w:rsidRPr="00B0535A" w:rsidRDefault="00C44890" w:rsidP="00772E21">
      <w:pPr>
        <w:rPr>
          <w:lang w:val="en-GB"/>
        </w:rPr>
      </w:pPr>
    </w:p>
    <w:p w14:paraId="5864F579" w14:textId="77777777" w:rsidR="00C44890" w:rsidRPr="00B0535A" w:rsidRDefault="00C44890" w:rsidP="00772E21">
      <w:pPr>
        <w:rPr>
          <w:lang w:val="en-GB"/>
        </w:rPr>
        <w:sectPr w:rsidR="00C44890" w:rsidRPr="00B0535A" w:rsidSect="007D7043">
          <w:headerReference w:type="first" r:id="rId11"/>
          <w:type w:val="oddPage"/>
          <w:pgSz w:w="12240" w:h="15840" w:code="1"/>
          <w:pgMar w:top="1593" w:right="1183" w:bottom="1080" w:left="1440" w:header="142" w:footer="720" w:gutter="0"/>
          <w:cols w:space="720"/>
          <w:titlePg/>
        </w:sectPr>
      </w:pPr>
    </w:p>
    <w:p w14:paraId="24366288" w14:textId="62059255" w:rsidR="00C44890" w:rsidRPr="00B0535A" w:rsidRDefault="00C44890" w:rsidP="00C44890">
      <w:pPr>
        <w:pStyle w:val="Heading2"/>
      </w:pPr>
      <w:r w:rsidRPr="00B0535A">
        <w:lastRenderedPageBreak/>
        <w:t>Tenderer’s References</w:t>
      </w:r>
    </w:p>
    <w:p w14:paraId="221D3063" w14:textId="47C9C00D" w:rsidR="00C44890" w:rsidRPr="00B0535A" w:rsidRDefault="00C44890" w:rsidP="00C44890">
      <w:pPr>
        <w:pStyle w:val="Heading3"/>
        <w:rPr>
          <w:rFonts w:cs="Calibri"/>
          <w:lang w:val="en-GB"/>
        </w:rPr>
      </w:pPr>
      <w:r w:rsidRPr="00B0535A">
        <w:rPr>
          <w:lang w:val="en-GB"/>
        </w:rPr>
        <w:t xml:space="preserve">Relevant </w:t>
      </w:r>
      <w:r w:rsidR="00772E21" w:rsidRPr="00B0535A">
        <w:rPr>
          <w:lang w:val="en-GB"/>
        </w:rPr>
        <w:t>similar deliveries</w:t>
      </w:r>
      <w:r w:rsidRPr="00B0535A">
        <w:rPr>
          <w:lang w:val="en-GB"/>
        </w:rPr>
        <w:t xml:space="preserve"> </w:t>
      </w:r>
      <w:r w:rsidR="00772E21" w:rsidRPr="00B0535A">
        <w:rPr>
          <w:lang w:val="en-GB"/>
        </w:rPr>
        <w:t>c</w:t>
      </w:r>
      <w:r w:rsidRPr="00B0535A">
        <w:rPr>
          <w:lang w:val="en-GB"/>
        </w:rPr>
        <w:t xml:space="preserve">arried </w:t>
      </w:r>
      <w:r w:rsidR="00772E21" w:rsidRPr="00B0535A">
        <w:rPr>
          <w:lang w:val="en-GB"/>
        </w:rPr>
        <w:t>o</w:t>
      </w:r>
      <w:r w:rsidRPr="00B0535A">
        <w:rPr>
          <w:lang w:val="en-GB"/>
        </w:rPr>
        <w:t xml:space="preserve">ut in the </w:t>
      </w:r>
      <w:r w:rsidR="00772E21" w:rsidRPr="00B0535A">
        <w:rPr>
          <w:lang w:val="en-GB"/>
        </w:rPr>
        <w:t>l</w:t>
      </w:r>
      <w:r w:rsidRPr="00B0535A">
        <w:rPr>
          <w:lang w:val="en-GB"/>
        </w:rPr>
        <w:t xml:space="preserve">ast </w:t>
      </w:r>
      <w:r w:rsidR="00772E21" w:rsidRPr="00B0535A">
        <w:rPr>
          <w:lang w:val="en-GB"/>
        </w:rPr>
        <w:t>f</w:t>
      </w:r>
      <w:r w:rsidRPr="00B0535A">
        <w:rPr>
          <w:lang w:val="en-GB"/>
        </w:rPr>
        <w:t xml:space="preserve">ive </w:t>
      </w:r>
      <w:r w:rsidR="00772E21" w:rsidRPr="00B0535A">
        <w:rPr>
          <w:lang w:val="en-GB"/>
        </w:rPr>
        <w:t>y</w:t>
      </w:r>
      <w:r w:rsidRPr="00B0535A">
        <w:rPr>
          <w:lang w:val="en-GB"/>
        </w:rPr>
        <w:t>ears</w:t>
      </w:r>
    </w:p>
    <w:p w14:paraId="31BD9F7B" w14:textId="2CD29228" w:rsidR="00C44890" w:rsidRPr="00B0535A" w:rsidRDefault="00772E21" w:rsidP="00C575E1">
      <w:pPr>
        <w:rPr>
          <w:lang w:val="en-GB"/>
        </w:rPr>
      </w:pPr>
      <w:r w:rsidRPr="00B0535A">
        <w:rPr>
          <w:lang w:val="en-GB"/>
        </w:rPr>
        <w:t>Please</w:t>
      </w:r>
      <w:r w:rsidR="00C44890" w:rsidRPr="00B0535A">
        <w:rPr>
          <w:lang w:val="en-GB"/>
        </w:rPr>
        <w:t xml:space="preserve">, provide information on each </w:t>
      </w:r>
      <w:r w:rsidRPr="00B0535A">
        <w:rPr>
          <w:lang w:val="en-GB"/>
        </w:rPr>
        <w:t>delivery</w:t>
      </w:r>
      <w:r w:rsidR="00C44890" w:rsidRPr="00B0535A">
        <w:rPr>
          <w:lang w:val="en-GB"/>
        </w:rPr>
        <w:t xml:space="preserve">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772E21" w:rsidRPr="00B0535A"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B0535A" w:rsidRDefault="00272E3F" w:rsidP="00C575E1">
            <w:pPr>
              <w:rPr>
                <w:lang w:val="en-GB"/>
              </w:rPr>
            </w:pPr>
            <w:r w:rsidRPr="00B0535A">
              <w:rPr>
                <w:lang w:val="en-GB"/>
              </w:rPr>
              <w:t>Works</w:t>
            </w:r>
            <w:r w:rsidR="00772E21" w:rsidRPr="00B0535A">
              <w:rPr>
                <w:lang w:val="en-GB"/>
              </w:rPr>
              <w:t xml:space="preserve"> delivered</w:t>
            </w:r>
          </w:p>
        </w:tc>
        <w:tc>
          <w:tcPr>
            <w:tcW w:w="1850" w:type="dxa"/>
          </w:tcPr>
          <w:p w14:paraId="51648FE4" w14:textId="1502C951" w:rsidR="00772E21" w:rsidRPr="00B0535A" w:rsidRDefault="00114321" w:rsidP="00C575E1">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Pr>
          <w:p w14:paraId="19F0F01A" w14:textId="0C873ADD"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Contact details</w:t>
            </w:r>
          </w:p>
        </w:tc>
        <w:tc>
          <w:tcPr>
            <w:tcW w:w="1801" w:type="dxa"/>
          </w:tcPr>
          <w:p w14:paraId="4B37D9DB" w14:textId="1FC3BB1F"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Value</w:t>
            </w:r>
          </w:p>
        </w:tc>
      </w:tr>
      <w:tr w:rsidR="00772E21" w:rsidRPr="00B0535A"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B0535A" w:rsidRDefault="00772E21" w:rsidP="00C575E1">
            <w:pPr>
              <w:rPr>
                <w:lang w:val="en-GB"/>
              </w:rPr>
            </w:pPr>
          </w:p>
        </w:tc>
        <w:tc>
          <w:tcPr>
            <w:tcW w:w="1850" w:type="dxa"/>
          </w:tcPr>
          <w:p w14:paraId="771F560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08346CE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E43182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B0535A" w:rsidRDefault="00772E21" w:rsidP="00C575E1">
            <w:pPr>
              <w:rPr>
                <w:lang w:val="en-GB"/>
              </w:rPr>
            </w:pPr>
          </w:p>
        </w:tc>
        <w:tc>
          <w:tcPr>
            <w:tcW w:w="1850" w:type="dxa"/>
          </w:tcPr>
          <w:p w14:paraId="2694A390"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F538F4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3AC409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B0535A" w:rsidRDefault="00772E21" w:rsidP="00C575E1">
            <w:pPr>
              <w:rPr>
                <w:lang w:val="en-GB"/>
              </w:rPr>
            </w:pPr>
          </w:p>
        </w:tc>
        <w:tc>
          <w:tcPr>
            <w:tcW w:w="1850" w:type="dxa"/>
          </w:tcPr>
          <w:p w14:paraId="1E976CFD"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23CE5E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54C870A"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B0535A" w:rsidRDefault="00772E21" w:rsidP="00C575E1">
            <w:pPr>
              <w:rPr>
                <w:lang w:val="en-GB"/>
              </w:rPr>
            </w:pPr>
          </w:p>
        </w:tc>
        <w:tc>
          <w:tcPr>
            <w:tcW w:w="1850" w:type="dxa"/>
          </w:tcPr>
          <w:p w14:paraId="52BFEBEC"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7CAA56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24387D7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bl>
    <w:p w14:paraId="79642D79" w14:textId="12136FFF" w:rsidR="00C44890" w:rsidRPr="00B0535A" w:rsidRDefault="00C44890" w:rsidP="00772E21">
      <w:pPr>
        <w:rPr>
          <w:lang w:val="en-GB"/>
        </w:rPr>
      </w:pPr>
    </w:p>
    <w:sectPr w:rsidR="00C44890" w:rsidRPr="00B0535A" w:rsidSect="00D47CCE">
      <w:headerReference w:type="default" r:id="rId12"/>
      <w:footerReference w:type="default" r:id="rId13"/>
      <w:headerReference w:type="first" r:id="rId14"/>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AFF39" w14:textId="77777777" w:rsidR="00C747A9" w:rsidRDefault="00C747A9">
      <w:r>
        <w:separator/>
      </w:r>
    </w:p>
  </w:endnote>
  <w:endnote w:type="continuationSeparator" w:id="0">
    <w:p w14:paraId="6EF24B0F" w14:textId="77777777" w:rsidR="00C747A9" w:rsidRDefault="00C747A9">
      <w:r>
        <w:continuationSeparator/>
      </w:r>
    </w:p>
  </w:endnote>
  <w:endnote w:type="continuationNotice" w:id="1">
    <w:p w14:paraId="211972DE" w14:textId="77777777" w:rsidR="00C747A9" w:rsidRDefault="00C74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04AA2814" w:rsidR="00133D55" w:rsidRDefault="00133D55" w:rsidP="004878F3">
    <w:pPr>
      <w:pStyle w:val="Footer"/>
    </w:pPr>
    <w:r>
      <w:fldChar w:fldCharType="begin"/>
    </w:r>
    <w:r>
      <w:instrText xml:space="preserve"> DATE \@ "yyyy-MM-dd" </w:instrText>
    </w:r>
    <w:r>
      <w:fldChar w:fldCharType="separate"/>
    </w:r>
    <w:r w:rsidR="00220F2A">
      <w:rPr>
        <w:noProof/>
      </w:rPr>
      <w:t>2026-06-04</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79023" w14:textId="77777777" w:rsidR="00C747A9" w:rsidRDefault="00C747A9">
      <w:r>
        <w:separator/>
      </w:r>
    </w:p>
  </w:footnote>
  <w:footnote w:type="continuationSeparator" w:id="0">
    <w:p w14:paraId="1A75680B" w14:textId="77777777" w:rsidR="00C747A9" w:rsidRDefault="00C747A9">
      <w:r>
        <w:continuationSeparator/>
      </w:r>
    </w:p>
  </w:footnote>
  <w:footnote w:type="continuationNotice" w:id="1">
    <w:p w14:paraId="1CBE4DEA" w14:textId="77777777" w:rsidR="00C747A9" w:rsidRDefault="00C747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D3755" w14:textId="1EBDCFCB" w:rsidR="00C44890" w:rsidRPr="00AE7206" w:rsidRDefault="00C44890" w:rsidP="007D7043">
    <w:pPr>
      <w:pStyle w:val="Header"/>
      <w:tabs>
        <w:tab w:val="clear" w:pos="4320"/>
        <w:tab w:val="clear" w:pos="8640"/>
        <w:tab w:val="center" w:pos="4820"/>
        <w:tab w:val="right" w:pos="9498"/>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77777777" w:rsidR="001A0764" w:rsidRPr="00D47CCE" w:rsidRDefault="001A0764" w:rsidP="00D47C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E0467A9"/>
    <w:multiLevelType w:val="multilevel"/>
    <w:tmpl w:val="FAFA1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9398373">
    <w:abstractNumId w:val="1"/>
  </w:num>
  <w:num w:numId="2" w16cid:durableId="545919825">
    <w:abstractNumId w:val="14"/>
  </w:num>
  <w:num w:numId="3" w16cid:durableId="1582249512">
    <w:abstractNumId w:val="15"/>
  </w:num>
  <w:num w:numId="4" w16cid:durableId="1176456235">
    <w:abstractNumId w:val="5"/>
  </w:num>
  <w:num w:numId="5" w16cid:durableId="1003434278">
    <w:abstractNumId w:val="4"/>
  </w:num>
  <w:num w:numId="6" w16cid:durableId="313341996">
    <w:abstractNumId w:val="9"/>
  </w:num>
  <w:num w:numId="7" w16cid:durableId="532617955">
    <w:abstractNumId w:val="6"/>
  </w:num>
  <w:num w:numId="8" w16cid:durableId="1119379941">
    <w:abstractNumId w:val="11"/>
  </w:num>
  <w:num w:numId="9" w16cid:durableId="666060444">
    <w:abstractNumId w:val="0"/>
  </w:num>
  <w:num w:numId="10" w16cid:durableId="214968489">
    <w:abstractNumId w:val="10"/>
  </w:num>
  <w:num w:numId="11" w16cid:durableId="1307709054">
    <w:abstractNumId w:val="2"/>
  </w:num>
  <w:num w:numId="12" w16cid:durableId="460147579">
    <w:abstractNumId w:val="8"/>
  </w:num>
  <w:num w:numId="13" w16cid:durableId="1990674444">
    <w:abstractNumId w:val="13"/>
  </w:num>
  <w:num w:numId="14" w16cid:durableId="2112117294">
    <w:abstractNumId w:val="3"/>
  </w:num>
  <w:num w:numId="15" w16cid:durableId="384910281">
    <w:abstractNumId w:val="7"/>
  </w:num>
  <w:num w:numId="16" w16cid:durableId="141192737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360"/>
    <w:rsid w:val="00190CB6"/>
    <w:rsid w:val="00191073"/>
    <w:rsid w:val="00191300"/>
    <w:rsid w:val="0019215F"/>
    <w:rsid w:val="001922EC"/>
    <w:rsid w:val="001931E3"/>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98A"/>
    <w:rsid w:val="001C7AF0"/>
    <w:rsid w:val="001C7C36"/>
    <w:rsid w:val="001C7EE9"/>
    <w:rsid w:val="001D0F1A"/>
    <w:rsid w:val="001D1185"/>
    <w:rsid w:val="001D16D6"/>
    <w:rsid w:val="001D2320"/>
    <w:rsid w:val="001D4AC5"/>
    <w:rsid w:val="001D53ED"/>
    <w:rsid w:val="001D5A7A"/>
    <w:rsid w:val="001E279C"/>
    <w:rsid w:val="001E43B7"/>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17A4D"/>
    <w:rsid w:val="002205D6"/>
    <w:rsid w:val="00220F2A"/>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24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615"/>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5F18"/>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985"/>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416"/>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7A9"/>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5832"/>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58C7"/>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31E"/>
    <w:rsid w:val="00687646"/>
    <w:rsid w:val="006910CD"/>
    <w:rsid w:val="00691666"/>
    <w:rsid w:val="0069194C"/>
    <w:rsid w:val="006919E6"/>
    <w:rsid w:val="00693E77"/>
    <w:rsid w:val="00695D1D"/>
    <w:rsid w:val="006A14D3"/>
    <w:rsid w:val="006A3310"/>
    <w:rsid w:val="006A33C9"/>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2380"/>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448"/>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8F0"/>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212"/>
    <w:rsid w:val="00856DE6"/>
    <w:rsid w:val="0085759C"/>
    <w:rsid w:val="008579AD"/>
    <w:rsid w:val="00862F60"/>
    <w:rsid w:val="00863C7F"/>
    <w:rsid w:val="00863D14"/>
    <w:rsid w:val="008642F9"/>
    <w:rsid w:val="00865FBB"/>
    <w:rsid w:val="00866B31"/>
    <w:rsid w:val="0086754E"/>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1523"/>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1627"/>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35D0"/>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C7834"/>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47A9"/>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0AAF"/>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68AC"/>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5DB"/>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uiPriority w:val="22"/>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whitespace-normal">
    <w:name w:val="whitespace-normal"/>
    <w:basedOn w:val="DefaultParagraphFont"/>
    <w:rsid w:val="002B3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2CE0323-331D-4608-9796-6396DA4D4D16}">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5</Pages>
  <Words>592</Words>
  <Characters>3377</Characters>
  <Application>Microsoft Office Word</Application>
  <DocSecurity>0</DocSecurity>
  <Lines>28</Lines>
  <Paragraphs>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3962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Maie Longona</cp:lastModifiedBy>
  <cp:revision>3</cp:revision>
  <cp:lastPrinted>2013-10-18T08:32:00Z</cp:lastPrinted>
  <dcterms:created xsi:type="dcterms:W3CDTF">2026-06-03T23:18:00Z</dcterms:created>
  <dcterms:modified xsi:type="dcterms:W3CDTF">2026-06-03T23:34:00Z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